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1CDC7" w14:textId="77777777" w:rsidR="00270C97" w:rsidRDefault="00270C97" w:rsidP="00270C97">
      <w:pPr>
        <w:pStyle w:val="a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к приказу </w:t>
      </w:r>
    </w:p>
    <w:p w14:paraId="7FF015B1" w14:textId="489742C7" w:rsidR="00270C97" w:rsidRDefault="006F20D4" w:rsidP="00270C97">
      <w:pPr>
        <w:pStyle w:val="a5"/>
        <w:jc w:val="right"/>
        <w:rPr>
          <w:sz w:val="20"/>
          <w:szCs w:val="20"/>
        </w:rPr>
      </w:pPr>
      <w:r>
        <w:rPr>
          <w:sz w:val="20"/>
          <w:szCs w:val="20"/>
        </w:rPr>
        <w:t>КГ</w:t>
      </w:r>
      <w:r w:rsidR="00270C97">
        <w:rPr>
          <w:sz w:val="20"/>
          <w:szCs w:val="20"/>
        </w:rPr>
        <w:t xml:space="preserve">БУ </w:t>
      </w:r>
      <w:r>
        <w:rPr>
          <w:sz w:val="20"/>
          <w:szCs w:val="20"/>
        </w:rPr>
        <w:t xml:space="preserve">СО </w:t>
      </w:r>
      <w:r w:rsidR="00270C97">
        <w:rPr>
          <w:sz w:val="20"/>
          <w:szCs w:val="20"/>
        </w:rPr>
        <w:t xml:space="preserve">КЦСОН </w:t>
      </w:r>
      <w:r>
        <w:rPr>
          <w:sz w:val="20"/>
          <w:szCs w:val="20"/>
        </w:rPr>
        <w:t>«</w:t>
      </w:r>
      <w:proofErr w:type="spellStart"/>
      <w:r w:rsidR="00270C97">
        <w:rPr>
          <w:sz w:val="20"/>
          <w:szCs w:val="20"/>
        </w:rPr>
        <w:t>Б</w:t>
      </w:r>
      <w:r>
        <w:rPr>
          <w:sz w:val="20"/>
          <w:szCs w:val="20"/>
        </w:rPr>
        <w:t>ольшеулуйский</w:t>
      </w:r>
      <w:proofErr w:type="spellEnd"/>
      <w:r>
        <w:rPr>
          <w:sz w:val="20"/>
          <w:szCs w:val="20"/>
        </w:rPr>
        <w:t>»</w:t>
      </w:r>
    </w:p>
    <w:p w14:paraId="387D35AA" w14:textId="67182AD4" w:rsidR="00270C97" w:rsidRDefault="00211CF7" w:rsidP="00270C97">
      <w:pPr>
        <w:pStyle w:val="a5"/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270C97">
        <w:rPr>
          <w:sz w:val="20"/>
          <w:szCs w:val="20"/>
        </w:rPr>
        <w:t>т</w:t>
      </w:r>
      <w:r>
        <w:rPr>
          <w:sz w:val="20"/>
          <w:szCs w:val="20"/>
        </w:rPr>
        <w:t xml:space="preserve"> «</w:t>
      </w:r>
      <w:r w:rsidR="00EE0E27">
        <w:rPr>
          <w:sz w:val="20"/>
          <w:szCs w:val="20"/>
        </w:rPr>
        <w:t>09</w:t>
      </w:r>
      <w:r>
        <w:rPr>
          <w:sz w:val="20"/>
          <w:szCs w:val="20"/>
        </w:rPr>
        <w:t>»</w:t>
      </w:r>
      <w:r w:rsidR="00EE0E27">
        <w:rPr>
          <w:sz w:val="20"/>
          <w:szCs w:val="20"/>
        </w:rPr>
        <w:t xml:space="preserve"> </w:t>
      </w:r>
      <w:bookmarkStart w:id="0" w:name="_GoBack"/>
      <w:bookmarkEnd w:id="0"/>
      <w:r w:rsidR="00EE0E27">
        <w:rPr>
          <w:sz w:val="20"/>
          <w:szCs w:val="20"/>
        </w:rPr>
        <w:t>января 2020г.</w:t>
      </w:r>
      <w:r w:rsidR="00270C97">
        <w:rPr>
          <w:sz w:val="20"/>
          <w:szCs w:val="20"/>
        </w:rPr>
        <w:t xml:space="preserve">  №</w:t>
      </w:r>
      <w:r w:rsidR="00EE0E27">
        <w:rPr>
          <w:sz w:val="20"/>
          <w:szCs w:val="20"/>
        </w:rPr>
        <w:t xml:space="preserve"> 1а-ОД</w:t>
      </w:r>
      <w:r w:rsidR="00270C97">
        <w:rPr>
          <w:sz w:val="20"/>
          <w:szCs w:val="20"/>
        </w:rPr>
        <w:t xml:space="preserve">  </w:t>
      </w:r>
    </w:p>
    <w:p w14:paraId="36809918" w14:textId="77777777" w:rsidR="00270C97" w:rsidRPr="000B1BF3" w:rsidRDefault="00270C97" w:rsidP="00270C97">
      <w:pPr>
        <w:pStyle w:val="a5"/>
        <w:jc w:val="right"/>
        <w:rPr>
          <w:b/>
          <w:sz w:val="20"/>
          <w:szCs w:val="20"/>
        </w:rPr>
      </w:pPr>
    </w:p>
    <w:p w14:paraId="7E7DFB7E" w14:textId="77777777" w:rsidR="00270C97" w:rsidRPr="00F32D6B" w:rsidRDefault="00270C97" w:rsidP="00270C97">
      <w:pPr>
        <w:tabs>
          <w:tab w:val="left" w:pos="3465"/>
        </w:tabs>
        <w:rPr>
          <w:b/>
        </w:rPr>
      </w:pPr>
      <w:r>
        <w:rPr>
          <w:b/>
        </w:rPr>
        <w:tab/>
      </w:r>
    </w:p>
    <w:p w14:paraId="4225FF71" w14:textId="77777777" w:rsidR="00270C97" w:rsidRPr="00B22AF6" w:rsidRDefault="00270C97" w:rsidP="00270C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B22AF6">
        <w:rPr>
          <w:b/>
          <w:sz w:val="28"/>
          <w:szCs w:val="28"/>
        </w:rPr>
        <w:t>ПОЛОЖЕНИЕ</w:t>
      </w:r>
    </w:p>
    <w:p w14:paraId="46C576D4" w14:textId="11A8DF01" w:rsidR="00270C97" w:rsidRPr="00B22AF6" w:rsidRDefault="00270C97" w:rsidP="00270C9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мобильной службе </w:t>
      </w:r>
      <w:r w:rsidR="006F20D4">
        <w:rPr>
          <w:b/>
          <w:sz w:val="28"/>
          <w:szCs w:val="28"/>
        </w:rPr>
        <w:t>КГ</w:t>
      </w:r>
      <w:r>
        <w:rPr>
          <w:b/>
          <w:sz w:val="28"/>
          <w:szCs w:val="28"/>
        </w:rPr>
        <w:t xml:space="preserve">БУ </w:t>
      </w:r>
      <w:r w:rsidR="006F20D4">
        <w:rPr>
          <w:b/>
          <w:sz w:val="28"/>
          <w:szCs w:val="28"/>
        </w:rPr>
        <w:t xml:space="preserve">СО </w:t>
      </w:r>
      <w:r>
        <w:rPr>
          <w:b/>
          <w:sz w:val="28"/>
          <w:szCs w:val="28"/>
        </w:rPr>
        <w:t xml:space="preserve">КЦСОН </w:t>
      </w:r>
      <w:r w:rsidR="006F20D4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Б</w:t>
      </w:r>
      <w:r w:rsidR="006F20D4">
        <w:rPr>
          <w:b/>
          <w:sz w:val="28"/>
          <w:szCs w:val="28"/>
        </w:rPr>
        <w:t>ольшеулуйский</w:t>
      </w:r>
      <w:proofErr w:type="spellEnd"/>
      <w:r w:rsidR="006F20D4">
        <w:rPr>
          <w:b/>
          <w:sz w:val="28"/>
          <w:szCs w:val="28"/>
        </w:rPr>
        <w:t>»</w:t>
      </w:r>
    </w:p>
    <w:p w14:paraId="206C889F" w14:textId="77777777" w:rsidR="00270C97" w:rsidRDefault="00270C97" w:rsidP="00270C97">
      <w:pPr>
        <w:tabs>
          <w:tab w:val="left" w:pos="3465"/>
        </w:tabs>
        <w:ind w:left="513" w:hanging="513"/>
        <w:jc w:val="center"/>
        <w:rPr>
          <w:b/>
          <w:sz w:val="28"/>
        </w:rPr>
      </w:pPr>
    </w:p>
    <w:p w14:paraId="7EC1FAEC" w14:textId="77777777" w:rsidR="00270C97" w:rsidRDefault="00270C97" w:rsidP="00270C97">
      <w:pPr>
        <w:tabs>
          <w:tab w:val="left" w:pos="3465"/>
        </w:tabs>
        <w:ind w:left="513" w:hanging="513"/>
        <w:jc w:val="center"/>
        <w:rPr>
          <w:b/>
          <w:sz w:val="28"/>
        </w:rPr>
      </w:pPr>
      <w:r>
        <w:rPr>
          <w:b/>
          <w:sz w:val="28"/>
        </w:rPr>
        <w:t>1. Общие положения.</w:t>
      </w:r>
    </w:p>
    <w:p w14:paraId="72C434A8" w14:textId="77777777" w:rsidR="00270C97" w:rsidRDefault="00270C97" w:rsidP="00270C97">
      <w:pPr>
        <w:tabs>
          <w:tab w:val="left" w:pos="1140"/>
        </w:tabs>
        <w:jc w:val="both"/>
        <w:rPr>
          <w:b/>
          <w:sz w:val="28"/>
        </w:rPr>
      </w:pPr>
    </w:p>
    <w:p w14:paraId="6C24F3DC" w14:textId="7B2179BE" w:rsidR="00270C97" w:rsidRDefault="00270C97" w:rsidP="00270C97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</w:rPr>
        <w:tab/>
        <w:t>1.1.</w:t>
      </w:r>
      <w:r>
        <w:rPr>
          <w:sz w:val="28"/>
        </w:rPr>
        <w:tab/>
        <w:t xml:space="preserve">Настоящее положение регулирует деятельность мобильной службы </w:t>
      </w:r>
      <w:r w:rsidR="006F20D4">
        <w:rPr>
          <w:sz w:val="28"/>
        </w:rPr>
        <w:t>КГ</w:t>
      </w:r>
      <w:r>
        <w:rPr>
          <w:sz w:val="28"/>
        </w:rPr>
        <w:t xml:space="preserve">БУ </w:t>
      </w:r>
      <w:r w:rsidR="006F20D4">
        <w:rPr>
          <w:sz w:val="28"/>
        </w:rPr>
        <w:t xml:space="preserve">СО </w:t>
      </w:r>
      <w:r>
        <w:rPr>
          <w:sz w:val="28"/>
        </w:rPr>
        <w:t xml:space="preserve">КЦСОН </w:t>
      </w:r>
      <w:r w:rsidR="006F20D4">
        <w:rPr>
          <w:sz w:val="28"/>
        </w:rPr>
        <w:t>«</w:t>
      </w:r>
      <w:proofErr w:type="spellStart"/>
      <w:r>
        <w:rPr>
          <w:sz w:val="28"/>
        </w:rPr>
        <w:t>Б</w:t>
      </w:r>
      <w:r w:rsidR="006F20D4">
        <w:rPr>
          <w:sz w:val="28"/>
        </w:rPr>
        <w:t>ольшеулуйский</w:t>
      </w:r>
      <w:proofErr w:type="spellEnd"/>
      <w:r w:rsidR="006F20D4">
        <w:rPr>
          <w:sz w:val="28"/>
        </w:rPr>
        <w:t>»</w:t>
      </w:r>
      <w:r>
        <w:rPr>
          <w:sz w:val="28"/>
        </w:rPr>
        <w:t xml:space="preserve"> (далее- мобильная служба), входящей в структуру </w:t>
      </w:r>
      <w:r w:rsidR="006F20D4">
        <w:rPr>
          <w:sz w:val="28"/>
        </w:rPr>
        <w:t>КГБУ СО</w:t>
      </w:r>
      <w:r>
        <w:rPr>
          <w:sz w:val="28"/>
        </w:rPr>
        <w:t xml:space="preserve"> «К</w:t>
      </w:r>
      <w:r w:rsidR="006F20D4">
        <w:rPr>
          <w:sz w:val="28"/>
        </w:rPr>
        <w:t>ЦСОН «</w:t>
      </w:r>
      <w:proofErr w:type="spellStart"/>
      <w:r w:rsidR="006F20D4">
        <w:rPr>
          <w:sz w:val="28"/>
        </w:rPr>
        <w:t>Большеулуйский</w:t>
      </w:r>
      <w:proofErr w:type="spellEnd"/>
      <w:r>
        <w:rPr>
          <w:sz w:val="28"/>
        </w:rPr>
        <w:t>» (далее- центр), созданной в целях приближения к населению отдаленных и малонаселенных поселений района необходимых социально-</w:t>
      </w:r>
      <w:proofErr w:type="gramStart"/>
      <w:r>
        <w:rPr>
          <w:sz w:val="28"/>
        </w:rPr>
        <w:t>бытовых,  социально</w:t>
      </w:r>
      <w:proofErr w:type="gramEnd"/>
      <w:r>
        <w:rPr>
          <w:sz w:val="28"/>
        </w:rPr>
        <w:t xml:space="preserve">-правовых, социально-психологических, </w:t>
      </w:r>
      <w:r w:rsidRPr="00C50F3B">
        <w:rPr>
          <w:sz w:val="28"/>
          <w:szCs w:val="28"/>
        </w:rPr>
        <w:t>информационн</w:t>
      </w:r>
      <w:r>
        <w:rPr>
          <w:sz w:val="28"/>
          <w:szCs w:val="28"/>
        </w:rPr>
        <w:t>ых</w:t>
      </w:r>
      <w:r>
        <w:rPr>
          <w:sz w:val="28"/>
        </w:rPr>
        <w:t xml:space="preserve"> и иных услуг</w:t>
      </w:r>
      <w:r w:rsidRPr="00C50F3B">
        <w:rPr>
          <w:sz w:val="28"/>
          <w:szCs w:val="28"/>
        </w:rPr>
        <w:t>, максимально приблизив их к месту проживания граждан</w:t>
      </w:r>
      <w:r>
        <w:rPr>
          <w:sz w:val="28"/>
          <w:szCs w:val="28"/>
        </w:rPr>
        <w:t>.</w:t>
      </w:r>
    </w:p>
    <w:p w14:paraId="60AC2F3D" w14:textId="77777777" w:rsidR="00270C97" w:rsidRDefault="00270C97" w:rsidP="00270C97">
      <w:pPr>
        <w:jc w:val="both"/>
        <w:rPr>
          <w:sz w:val="28"/>
        </w:rPr>
      </w:pPr>
      <w:r>
        <w:rPr>
          <w:sz w:val="28"/>
          <w:szCs w:val="28"/>
        </w:rPr>
        <w:tab/>
        <w:t>1.2.</w:t>
      </w:r>
      <w:r w:rsidRPr="006E0150">
        <w:rPr>
          <w:sz w:val="28"/>
        </w:rPr>
        <w:t xml:space="preserve"> </w:t>
      </w:r>
      <w:r>
        <w:rPr>
          <w:sz w:val="28"/>
        </w:rPr>
        <w:t>Мобильная служба создается на базе отделения срочного социального обслуживания центра на основании приказа директора центра.</w:t>
      </w:r>
    </w:p>
    <w:p w14:paraId="489D1BCA" w14:textId="794284C6" w:rsidR="00270C97" w:rsidRDefault="00270C97" w:rsidP="00270C97">
      <w:pPr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>1.3. Организацию и управление деятельностью мобильной службы осуществляет заведующ</w:t>
      </w:r>
      <w:r w:rsidR="006F20D4">
        <w:rPr>
          <w:sz w:val="28"/>
          <w:szCs w:val="28"/>
        </w:rPr>
        <w:t>ая</w:t>
      </w:r>
      <w:r>
        <w:rPr>
          <w:sz w:val="28"/>
          <w:szCs w:val="28"/>
        </w:rPr>
        <w:t xml:space="preserve"> отделением срочного социального обслуживания центра, являющаяся руководителем мобильной службы.  На время отсутствия заведующей отделением (отпуск, командировка, временная нетрудоспособность и т.п.) е</w:t>
      </w:r>
      <w:r w:rsidR="006F20D4">
        <w:rPr>
          <w:sz w:val="28"/>
          <w:szCs w:val="28"/>
        </w:rPr>
        <w:t>е</w:t>
      </w:r>
      <w:r>
        <w:rPr>
          <w:sz w:val="28"/>
          <w:szCs w:val="28"/>
        </w:rPr>
        <w:t xml:space="preserve"> обязанности исполняет специалист по социальной работе, назначенный приказом директора центра.</w:t>
      </w:r>
    </w:p>
    <w:p w14:paraId="4E3FEC0C" w14:textId="77777777" w:rsidR="00270C97" w:rsidRDefault="00270C97" w:rsidP="00270C97">
      <w:pPr>
        <w:tabs>
          <w:tab w:val="left" w:pos="11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1.4. Мобильная служба обеспечивается соответствующим транспортным средством и оснащается оборудованием, необходимым для оказания услуг.</w:t>
      </w:r>
    </w:p>
    <w:p w14:paraId="054F7622" w14:textId="77777777" w:rsidR="00270C97" w:rsidRDefault="00270C97" w:rsidP="00270C97">
      <w:pPr>
        <w:tabs>
          <w:tab w:val="left" w:pos="11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1.5. Финансирование транспортных расходов осуществляется за счет средств бюджета и внебюджетных средств. </w:t>
      </w:r>
    </w:p>
    <w:p w14:paraId="5473ADCC" w14:textId="77777777" w:rsidR="00270C97" w:rsidRDefault="00270C97" w:rsidP="00270C97">
      <w:pPr>
        <w:tabs>
          <w:tab w:val="left" w:pos="11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1.6. Состав</w:t>
      </w:r>
      <w:r w:rsidRPr="00CF47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мобильной службы формируется в зависимости от изучения спроса населения района в тех или иных социальных услугах и </w:t>
      </w:r>
      <w:proofErr w:type="gramStart"/>
      <w:r>
        <w:rPr>
          <w:sz w:val="28"/>
          <w:szCs w:val="28"/>
        </w:rPr>
        <w:t>способов удовлетворения выявленных потребностей клиентов с учетом индивидуального подхода</w:t>
      </w:r>
      <w:proofErr w:type="gramEnd"/>
      <w:r w:rsidRPr="00E4320C">
        <w:rPr>
          <w:sz w:val="28"/>
        </w:rPr>
        <w:t xml:space="preserve"> </w:t>
      </w:r>
      <w:r>
        <w:rPr>
          <w:sz w:val="28"/>
        </w:rPr>
        <w:t>и максимального сохранения достоинства пользователя услуг.</w:t>
      </w:r>
      <w:r>
        <w:rPr>
          <w:sz w:val="28"/>
          <w:szCs w:val="28"/>
        </w:rPr>
        <w:t xml:space="preserve"> </w:t>
      </w:r>
    </w:p>
    <w:p w14:paraId="74DF54D5" w14:textId="07EC872F" w:rsidR="00270C97" w:rsidRPr="00B7358F" w:rsidRDefault="00270C97" w:rsidP="00270C97">
      <w:pPr>
        <w:tabs>
          <w:tab w:val="left" w:pos="11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1.7. Деятельность мобильной службы осуществляется во взаимодействии с государственными, муниципальными учреждениями и предприятиями, общественными, благотворительными, религиозными организациями, фондами, а также отдельными гражданами.</w:t>
      </w:r>
    </w:p>
    <w:p w14:paraId="36C65488" w14:textId="1F889831" w:rsidR="00270C97" w:rsidRDefault="00270C97" w:rsidP="00270C97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2. Задачи </w:t>
      </w:r>
      <w:r w:rsidR="006F20D4">
        <w:rPr>
          <w:b/>
          <w:sz w:val="28"/>
        </w:rPr>
        <w:t>Мобильной с</w:t>
      </w:r>
      <w:r>
        <w:rPr>
          <w:b/>
          <w:sz w:val="28"/>
        </w:rPr>
        <w:t>лужбы.</w:t>
      </w:r>
    </w:p>
    <w:p w14:paraId="71A5C7A2" w14:textId="77777777" w:rsidR="00270C97" w:rsidRDefault="00270C97" w:rsidP="00270C97">
      <w:pPr>
        <w:pStyle w:val="a3"/>
        <w:tabs>
          <w:tab w:val="left" w:pos="1083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  2.1. Создание банка данных граждан района, нуждающихся в социальном обслуживании.</w:t>
      </w:r>
      <w:r w:rsidRPr="00CB1810">
        <w:rPr>
          <w:sz w:val="28"/>
        </w:rPr>
        <w:t xml:space="preserve"> </w:t>
      </w:r>
    </w:p>
    <w:p w14:paraId="7FE89712" w14:textId="429E675F" w:rsidR="00270C97" w:rsidRDefault="00270C97" w:rsidP="00270C97">
      <w:pPr>
        <w:pStyle w:val="a3"/>
        <w:tabs>
          <w:tab w:val="left" w:pos="1083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  2.2. </w:t>
      </w:r>
      <w:r w:rsidRPr="00694409">
        <w:rPr>
          <w:sz w:val="28"/>
        </w:rPr>
        <w:t xml:space="preserve">Предоставление </w:t>
      </w:r>
      <w:r>
        <w:rPr>
          <w:sz w:val="28"/>
        </w:rPr>
        <w:t>доступных</w:t>
      </w:r>
      <w:r w:rsidRPr="00694409">
        <w:rPr>
          <w:sz w:val="28"/>
        </w:rPr>
        <w:t xml:space="preserve"> услуг</w:t>
      </w:r>
      <w:r>
        <w:rPr>
          <w:sz w:val="28"/>
        </w:rPr>
        <w:t xml:space="preserve"> (социально-бытовых, социально – экономических, социально - психологических, социально – правовых, информационных и других)</w:t>
      </w:r>
      <w:r w:rsidRPr="00694409">
        <w:rPr>
          <w:sz w:val="28"/>
        </w:rPr>
        <w:t xml:space="preserve"> </w:t>
      </w:r>
      <w:r>
        <w:rPr>
          <w:sz w:val="28"/>
        </w:rPr>
        <w:t>в целях</w:t>
      </w:r>
      <w:r w:rsidRPr="00694409">
        <w:rPr>
          <w:sz w:val="28"/>
        </w:rPr>
        <w:t xml:space="preserve"> обеспечени</w:t>
      </w:r>
      <w:r>
        <w:rPr>
          <w:sz w:val="28"/>
        </w:rPr>
        <w:t>я</w:t>
      </w:r>
      <w:r w:rsidRPr="00694409">
        <w:rPr>
          <w:sz w:val="28"/>
        </w:rPr>
        <w:t xml:space="preserve"> максимально возможной независимой жизни </w:t>
      </w:r>
      <w:r w:rsidR="004C53A9">
        <w:rPr>
          <w:sz w:val="28"/>
        </w:rPr>
        <w:t>нуждающимся г</w:t>
      </w:r>
      <w:r>
        <w:rPr>
          <w:sz w:val="28"/>
        </w:rPr>
        <w:t>ражданам, проживающим в отдаленных населенных пунктах района.</w:t>
      </w:r>
    </w:p>
    <w:p w14:paraId="18F88C3F" w14:textId="303BB2D8" w:rsidR="00270C97" w:rsidRPr="00694409" w:rsidRDefault="00270C97" w:rsidP="00270C97">
      <w:pPr>
        <w:pStyle w:val="a3"/>
        <w:tabs>
          <w:tab w:val="left" w:pos="1083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2.3. Поддержка населения в решении проблем его </w:t>
      </w:r>
      <w:proofErr w:type="spellStart"/>
      <w:r>
        <w:rPr>
          <w:sz w:val="28"/>
        </w:rPr>
        <w:t>самообеспечения</w:t>
      </w:r>
      <w:proofErr w:type="spellEnd"/>
      <w:r>
        <w:rPr>
          <w:sz w:val="28"/>
        </w:rPr>
        <w:t xml:space="preserve">, реализации собственных возможностей по преодолению трудных жизненных ситуаций, укрепление уверенности в себе, стимулирование общего жизненного </w:t>
      </w:r>
      <w:r>
        <w:rPr>
          <w:sz w:val="28"/>
        </w:rPr>
        <w:lastRenderedPageBreak/>
        <w:t xml:space="preserve">тонуса, активизация социальной активности </w:t>
      </w:r>
      <w:r w:rsidR="004C53A9">
        <w:rPr>
          <w:sz w:val="28"/>
        </w:rPr>
        <w:t>нуждающихся граждан</w:t>
      </w:r>
      <w:r>
        <w:rPr>
          <w:sz w:val="28"/>
        </w:rPr>
        <w:t>, повышение их мотиваций.</w:t>
      </w:r>
    </w:p>
    <w:p w14:paraId="1229065C" w14:textId="77777777" w:rsidR="00270C97" w:rsidRDefault="00270C97" w:rsidP="00270C97">
      <w:pPr>
        <w:pStyle w:val="a3"/>
        <w:tabs>
          <w:tab w:val="left" w:pos="1083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2.4. Создание условий для личностного роста каждого обратившегося.</w:t>
      </w:r>
    </w:p>
    <w:p w14:paraId="4AE5B71C" w14:textId="1773796A" w:rsidR="00270C97" w:rsidRDefault="00270C97" w:rsidP="00270C97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2.5. Обеспечение комплексного маневренного и оперативного решения социальных проблем </w:t>
      </w:r>
      <w:r w:rsidR="004C53A9">
        <w:rPr>
          <w:sz w:val="28"/>
        </w:rPr>
        <w:t xml:space="preserve">нуждающихся граждан, </w:t>
      </w:r>
      <w:r>
        <w:rPr>
          <w:sz w:val="28"/>
        </w:rPr>
        <w:t>одиноких пожилых людей,</w:t>
      </w:r>
      <w:r w:rsidRPr="0040203C">
        <w:rPr>
          <w:sz w:val="28"/>
        </w:rPr>
        <w:t xml:space="preserve"> </w:t>
      </w:r>
      <w:r>
        <w:rPr>
          <w:sz w:val="28"/>
        </w:rPr>
        <w:t xml:space="preserve">ветеранов, граждан, получающих меры социальной поддержки, пенсионеров, семей с детьми в ситуациях, когда необходимо принятие безотлагательных мер, сложных решений и четкого взаимодействия специалистов различных служб. </w:t>
      </w:r>
    </w:p>
    <w:p w14:paraId="69AE9625" w14:textId="77777777" w:rsidR="00270C97" w:rsidRPr="00E258BB" w:rsidRDefault="00270C97" w:rsidP="00270C97">
      <w:pPr>
        <w:pStyle w:val="a3"/>
        <w:spacing w:before="0" w:beforeAutospacing="0" w:after="0" w:afterAutospacing="0"/>
        <w:jc w:val="both"/>
        <w:rPr>
          <w:b/>
          <w:sz w:val="28"/>
        </w:rPr>
      </w:pPr>
      <w:r>
        <w:rPr>
          <w:sz w:val="28"/>
        </w:rPr>
        <w:t xml:space="preserve">         2.6. Передача сигнальных данных в полномочные органы или учреждения.</w:t>
      </w:r>
    </w:p>
    <w:p w14:paraId="69C2F5A3" w14:textId="6F2FEA6B" w:rsidR="00270C97" w:rsidRDefault="00270C97" w:rsidP="00270C97">
      <w:pPr>
        <w:pStyle w:val="a3"/>
        <w:tabs>
          <w:tab w:val="left" w:pos="1083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2.7. С</w:t>
      </w:r>
      <w:r w:rsidRPr="00694409">
        <w:rPr>
          <w:sz w:val="28"/>
        </w:rPr>
        <w:t>оздание условий для повышения качества жизни.</w:t>
      </w:r>
    </w:p>
    <w:p w14:paraId="77565324" w14:textId="77777777" w:rsidR="00270C97" w:rsidRDefault="00270C97" w:rsidP="00270C97">
      <w:pPr>
        <w:pStyle w:val="a3"/>
        <w:tabs>
          <w:tab w:val="left" w:pos="1083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2.8. Снижение в районе социальной напряжённости.</w:t>
      </w:r>
    </w:p>
    <w:p w14:paraId="45C07F9E" w14:textId="77777777" w:rsidR="00270C97" w:rsidRDefault="00270C97" w:rsidP="00270C97">
      <w:pPr>
        <w:pStyle w:val="a3"/>
        <w:spacing w:before="0" w:beforeAutospacing="0" w:after="0" w:afterAutospacing="0"/>
        <w:jc w:val="center"/>
        <w:rPr>
          <w:b/>
          <w:sz w:val="28"/>
        </w:rPr>
      </w:pPr>
    </w:p>
    <w:p w14:paraId="04ECADD7" w14:textId="77777777" w:rsidR="00270C97" w:rsidRDefault="00270C97" w:rsidP="00270C97">
      <w:pPr>
        <w:pStyle w:val="a3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3. Функции Мобильной службы.</w:t>
      </w:r>
    </w:p>
    <w:p w14:paraId="06D5B1A1" w14:textId="77777777" w:rsidR="00270C97" w:rsidRDefault="00270C97" w:rsidP="00270C97">
      <w:pPr>
        <w:pStyle w:val="a3"/>
        <w:spacing w:before="0" w:beforeAutospacing="0" w:after="0" w:afterAutospacing="0"/>
        <w:jc w:val="center"/>
        <w:rPr>
          <w:b/>
          <w:sz w:val="28"/>
        </w:rPr>
      </w:pPr>
    </w:p>
    <w:p w14:paraId="4F0C1A85" w14:textId="77777777" w:rsidR="00270C97" w:rsidRDefault="00270C97" w:rsidP="00270C97">
      <w:pPr>
        <w:tabs>
          <w:tab w:val="left" w:pos="1083"/>
        </w:tabs>
        <w:jc w:val="both"/>
        <w:rPr>
          <w:sz w:val="28"/>
        </w:rPr>
      </w:pPr>
      <w:r>
        <w:rPr>
          <w:sz w:val="28"/>
        </w:rPr>
        <w:t xml:space="preserve">         3.1. Организация эффективной системы социальной помощи наименее защищенным группам населения и мотивации граждан к самостоятельному преодолению личностных проблем и трудных жизненных ситуаций.</w:t>
      </w:r>
    </w:p>
    <w:p w14:paraId="1E624087" w14:textId="77777777" w:rsidR="00270C97" w:rsidRDefault="00270C97" w:rsidP="00270C97">
      <w:pPr>
        <w:tabs>
          <w:tab w:val="left" w:pos="1083"/>
        </w:tabs>
        <w:jc w:val="both"/>
        <w:rPr>
          <w:sz w:val="28"/>
        </w:rPr>
      </w:pPr>
      <w:r>
        <w:rPr>
          <w:sz w:val="28"/>
        </w:rPr>
        <w:t xml:space="preserve">        3.2. Социальная дифференцированная поддержка граждан.</w:t>
      </w:r>
    </w:p>
    <w:p w14:paraId="3A523736" w14:textId="77777777" w:rsidR="00270C97" w:rsidRDefault="00270C97" w:rsidP="00270C97">
      <w:pPr>
        <w:tabs>
          <w:tab w:val="left" w:pos="1083"/>
        </w:tabs>
        <w:jc w:val="both"/>
        <w:rPr>
          <w:sz w:val="28"/>
        </w:rPr>
      </w:pPr>
      <w:r>
        <w:rPr>
          <w:sz w:val="28"/>
        </w:rPr>
        <w:t xml:space="preserve">        3.3. Определение необходимых форм помощи и периодичности ее предоставления (постоянно, временно, на разовой основе) нуждающимся гражданам района.</w:t>
      </w:r>
    </w:p>
    <w:p w14:paraId="7F1CE6FC" w14:textId="4D16DAA4" w:rsidR="00270C97" w:rsidRDefault="00270C97" w:rsidP="00270C97">
      <w:pPr>
        <w:pStyle w:val="a3"/>
        <w:tabs>
          <w:tab w:val="left" w:pos="1140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3.4. Оказание услуг специалистами мобильной службы:</w:t>
      </w:r>
      <w:r w:rsidRPr="002632D5">
        <w:rPr>
          <w:sz w:val="28"/>
        </w:rPr>
        <w:t xml:space="preserve"> </w:t>
      </w:r>
      <w:r>
        <w:rPr>
          <w:sz w:val="28"/>
        </w:rPr>
        <w:t xml:space="preserve">юрисконсультом, психологом, специалистами по социальной работе, </w:t>
      </w:r>
      <w:r w:rsidR="006F20D4">
        <w:rPr>
          <w:sz w:val="28"/>
        </w:rPr>
        <w:t xml:space="preserve">по работе с семьей, </w:t>
      </w:r>
      <w:r>
        <w:rPr>
          <w:sz w:val="28"/>
        </w:rPr>
        <w:t>в случае необходимости заведующей срочного социального обслуживания и других специалистов</w:t>
      </w:r>
      <w:r w:rsidR="000B45E6">
        <w:rPr>
          <w:sz w:val="28"/>
        </w:rPr>
        <w:t xml:space="preserve"> и заведующих отделениями</w:t>
      </w:r>
      <w:r w:rsidR="000E595B">
        <w:rPr>
          <w:sz w:val="28"/>
        </w:rPr>
        <w:t xml:space="preserve"> (по мере необходимости)</w:t>
      </w:r>
      <w:r>
        <w:rPr>
          <w:sz w:val="28"/>
        </w:rPr>
        <w:t>.</w:t>
      </w:r>
    </w:p>
    <w:p w14:paraId="12D63F9F" w14:textId="77777777" w:rsidR="00270C97" w:rsidRPr="00562134" w:rsidRDefault="00270C97" w:rsidP="00270C97">
      <w:pPr>
        <w:pStyle w:val="a3"/>
        <w:tabs>
          <w:tab w:val="left" w:pos="114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3.5 Профилактическая работа по предотвращению социального неблагополучия.</w:t>
      </w:r>
    </w:p>
    <w:p w14:paraId="405363CB" w14:textId="77777777" w:rsidR="00270C97" w:rsidRPr="00562134" w:rsidRDefault="00270C97" w:rsidP="00270C97">
      <w:pPr>
        <w:tabs>
          <w:tab w:val="left" w:pos="108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62134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62134">
        <w:rPr>
          <w:sz w:val="28"/>
          <w:szCs w:val="28"/>
        </w:rPr>
        <w:t>. Развитие межведомственного партнерства с привлечение</w:t>
      </w:r>
      <w:r>
        <w:rPr>
          <w:sz w:val="28"/>
          <w:szCs w:val="28"/>
        </w:rPr>
        <w:t>м</w:t>
      </w:r>
      <w:r w:rsidRPr="00562134">
        <w:rPr>
          <w:sz w:val="28"/>
          <w:szCs w:val="28"/>
        </w:rPr>
        <w:t xml:space="preserve"> </w:t>
      </w:r>
      <w:proofErr w:type="gramStart"/>
      <w:r w:rsidRPr="00562134">
        <w:rPr>
          <w:sz w:val="28"/>
          <w:szCs w:val="28"/>
        </w:rPr>
        <w:t>различных  государственных</w:t>
      </w:r>
      <w:proofErr w:type="gramEnd"/>
      <w:r w:rsidRPr="00562134">
        <w:rPr>
          <w:sz w:val="28"/>
          <w:szCs w:val="28"/>
        </w:rPr>
        <w:t>, муниципальных и негосударственных структур к решению вопросов оказания социальной поддержки гражданам и координация их деятельности в этом направлении.</w:t>
      </w:r>
    </w:p>
    <w:p w14:paraId="5A2842F4" w14:textId="77777777" w:rsidR="00270C97" w:rsidRDefault="00270C97" w:rsidP="00270C97">
      <w:pPr>
        <w:pStyle w:val="tex2st"/>
        <w:spacing w:before="0" w:beforeAutospacing="0" w:after="0" w:afterAutospacing="0"/>
        <w:ind w:firstLine="709"/>
        <w:jc w:val="both"/>
        <w:rPr>
          <w:b/>
          <w:sz w:val="28"/>
        </w:rPr>
      </w:pPr>
    </w:p>
    <w:p w14:paraId="559D6D2C" w14:textId="0C367215" w:rsidR="00270C97" w:rsidRDefault="00270C97" w:rsidP="00270C97">
      <w:pPr>
        <w:pStyle w:val="tex2s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b/>
          <w:sz w:val="28"/>
        </w:rPr>
        <w:t>4. Организация деятельности.</w:t>
      </w:r>
    </w:p>
    <w:p w14:paraId="1372055B" w14:textId="77777777" w:rsidR="00270C97" w:rsidRDefault="00270C97" w:rsidP="00270C97">
      <w:pPr>
        <w:pStyle w:val="tex2s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8443BC5" w14:textId="5C4E8CFF" w:rsidR="00270C97" w:rsidRDefault="00270C97" w:rsidP="00270C97">
      <w:pPr>
        <w:pStyle w:val="tex2s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211CF7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 мобильной службы строится по утвержденному директором центра</w:t>
      </w:r>
      <w:r>
        <w:rPr>
          <w:sz w:val="28"/>
        </w:rPr>
        <w:t xml:space="preserve"> </w:t>
      </w:r>
      <w:r>
        <w:rPr>
          <w:sz w:val="28"/>
          <w:szCs w:val="28"/>
        </w:rPr>
        <w:t>плану работы, направленному на поддержание жизнеспособности, созданию благоприятных условий</w:t>
      </w:r>
      <w:r w:rsidR="00211CF7">
        <w:rPr>
          <w:sz w:val="28"/>
          <w:szCs w:val="28"/>
        </w:rPr>
        <w:t>,</w:t>
      </w:r>
      <w:r>
        <w:rPr>
          <w:sz w:val="28"/>
          <w:szCs w:val="28"/>
        </w:rPr>
        <w:t xml:space="preserve"> оказания помощи населению района через межведомственное взаимодействие</w:t>
      </w:r>
      <w:r w:rsidRPr="006D23BF">
        <w:rPr>
          <w:sz w:val="28"/>
          <w:szCs w:val="28"/>
        </w:rPr>
        <w:t>.</w:t>
      </w:r>
    </w:p>
    <w:p w14:paraId="0CB5A187" w14:textId="77777777" w:rsidR="00270C97" w:rsidRDefault="00270C97" w:rsidP="00270C97">
      <w:pPr>
        <w:pStyle w:val="tex2s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4.2</w:t>
      </w:r>
      <w:r w:rsidRPr="006D23BF">
        <w:rPr>
          <w:sz w:val="28"/>
          <w:szCs w:val="28"/>
        </w:rPr>
        <w:t>. П</w:t>
      </w:r>
      <w:r>
        <w:rPr>
          <w:sz w:val="28"/>
          <w:szCs w:val="28"/>
        </w:rPr>
        <w:t>лановые выезды мобильной службы</w:t>
      </w:r>
      <w:r w:rsidRPr="006D23BF">
        <w:rPr>
          <w:sz w:val="28"/>
          <w:szCs w:val="28"/>
        </w:rPr>
        <w:t xml:space="preserve"> осуществляются </w:t>
      </w:r>
      <w:r>
        <w:rPr>
          <w:sz w:val="28"/>
          <w:szCs w:val="28"/>
        </w:rPr>
        <w:t>в соответствии с утвержденным графиком.</w:t>
      </w:r>
    </w:p>
    <w:p w14:paraId="2F026AEC" w14:textId="00132838" w:rsidR="00270C97" w:rsidRDefault="00270C97" w:rsidP="00270C97">
      <w:pPr>
        <w:tabs>
          <w:tab w:val="left" w:pos="720"/>
          <w:tab w:val="num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 Экстренные выезды осуществляются при поступлении особенно тревожных сигналов. Сроки выезда обуславливаются потребностью, в случае острой необходимости, выезд осуществляется сразу после поступившего сигнала о социальном неблагополучии.</w:t>
      </w:r>
    </w:p>
    <w:p w14:paraId="0ACCA007" w14:textId="77777777" w:rsidR="00270C97" w:rsidRDefault="00270C97" w:rsidP="00270C97">
      <w:pPr>
        <w:tabs>
          <w:tab w:val="left" w:pos="720"/>
          <w:tab w:val="num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4.4. Руководитель мобильной службы проводит подготовительную работу перед выездом</w:t>
      </w:r>
      <w:r w:rsidRPr="005B657F">
        <w:rPr>
          <w:sz w:val="28"/>
          <w:szCs w:val="28"/>
        </w:rPr>
        <w:t>:</w:t>
      </w:r>
      <w:r>
        <w:rPr>
          <w:sz w:val="28"/>
          <w:szCs w:val="28"/>
        </w:rPr>
        <w:t xml:space="preserve"> выявляет потребности населения в услугах, формирует состав мобильной службы, оповещает жителей населенного пункта о дате и времени приезда мобильной службы.</w:t>
      </w:r>
    </w:p>
    <w:p w14:paraId="6723DA2C" w14:textId="74269D4E" w:rsidR="00270C97" w:rsidRDefault="00270C97" w:rsidP="00270C9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4.5. В состав мобильной службы включаются</w:t>
      </w:r>
      <w:r w:rsidRPr="00EE27BB">
        <w:rPr>
          <w:sz w:val="28"/>
          <w:szCs w:val="28"/>
        </w:rPr>
        <w:t>:</w:t>
      </w:r>
      <w:r>
        <w:rPr>
          <w:sz w:val="28"/>
          <w:szCs w:val="28"/>
        </w:rPr>
        <w:t xml:space="preserve"> руководитель мобильной службы, специалисты по социальной работе,</w:t>
      </w:r>
      <w:r w:rsidR="00E8095A">
        <w:rPr>
          <w:sz w:val="28"/>
          <w:szCs w:val="28"/>
        </w:rPr>
        <w:t xml:space="preserve"> по работе с семьей,</w:t>
      </w:r>
      <w:r>
        <w:rPr>
          <w:sz w:val="28"/>
          <w:szCs w:val="28"/>
        </w:rPr>
        <w:t xml:space="preserve"> юрисконсульт центра,</w:t>
      </w:r>
      <w:r w:rsidR="00E8095A">
        <w:rPr>
          <w:sz w:val="28"/>
          <w:szCs w:val="28"/>
        </w:rPr>
        <w:t xml:space="preserve"> психолог, заведующие </w:t>
      </w:r>
      <w:proofErr w:type="gramStart"/>
      <w:r w:rsidR="00E8095A">
        <w:rPr>
          <w:sz w:val="28"/>
          <w:szCs w:val="28"/>
        </w:rPr>
        <w:t>отделениями,</w:t>
      </w:r>
      <w:r>
        <w:rPr>
          <w:sz w:val="28"/>
          <w:szCs w:val="28"/>
        </w:rPr>
        <w:t xml:space="preserve">  представители</w:t>
      </w:r>
      <w:proofErr w:type="gramEnd"/>
      <w:r>
        <w:rPr>
          <w:sz w:val="28"/>
          <w:szCs w:val="28"/>
        </w:rPr>
        <w:t xml:space="preserve"> отдела социальной защиты населения администрации района, отдела пенсионного фонда, центра занятости населения, фонда социального страхования, участковый терапевт, при необходимости педиатр районной больницы, представитель аптеки, парикмахер, председатель районного совета ветеранов.</w:t>
      </w:r>
    </w:p>
    <w:p w14:paraId="6575BB93" w14:textId="77777777" w:rsidR="00270C97" w:rsidRDefault="00270C97" w:rsidP="00270C97">
      <w:pPr>
        <w:tabs>
          <w:tab w:val="left" w:pos="720"/>
          <w:tab w:val="num" w:pos="1122"/>
        </w:tabs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</w:rPr>
        <w:t>4.6. Специалисты центра, входящие в состав мобильной социальной службы в рамках своей компетенции в соответствии с должностными обязанностями:</w:t>
      </w:r>
    </w:p>
    <w:p w14:paraId="70A9DE53" w14:textId="77777777" w:rsidR="00270C97" w:rsidRDefault="00270C97" w:rsidP="00270C97">
      <w:pPr>
        <w:pStyle w:val="tex2st"/>
        <w:numPr>
          <w:ilvl w:val="0"/>
          <w:numId w:val="1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проводят диагностику социальных проблем;</w:t>
      </w:r>
    </w:p>
    <w:p w14:paraId="3FC313E2" w14:textId="77777777" w:rsidR="00270C97" w:rsidRPr="00C26E0E" w:rsidRDefault="00270C97" w:rsidP="00270C9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26E0E">
        <w:rPr>
          <w:sz w:val="28"/>
          <w:szCs w:val="28"/>
        </w:rPr>
        <w:t>ыявл</w:t>
      </w:r>
      <w:r>
        <w:rPr>
          <w:sz w:val="28"/>
          <w:szCs w:val="28"/>
        </w:rPr>
        <w:t>яют</w:t>
      </w:r>
      <w:r w:rsidRPr="00C26E0E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ставят на </w:t>
      </w:r>
      <w:r w:rsidRPr="00C26E0E">
        <w:rPr>
          <w:sz w:val="28"/>
          <w:szCs w:val="28"/>
        </w:rPr>
        <w:t>учет сем</w:t>
      </w:r>
      <w:r>
        <w:rPr>
          <w:sz w:val="28"/>
          <w:szCs w:val="28"/>
        </w:rPr>
        <w:t>ьи с детьми</w:t>
      </w:r>
      <w:r w:rsidRPr="00C26E0E">
        <w:rPr>
          <w:sz w:val="28"/>
          <w:szCs w:val="28"/>
        </w:rPr>
        <w:t>, одиноко проживающих граждан, попавш</w:t>
      </w:r>
      <w:r>
        <w:rPr>
          <w:sz w:val="28"/>
          <w:szCs w:val="28"/>
        </w:rPr>
        <w:t>их в трудную жизненную ситуацию;</w:t>
      </w:r>
    </w:p>
    <w:p w14:paraId="39DE9726" w14:textId="77777777" w:rsidR="00270C97" w:rsidRDefault="00270C97" w:rsidP="00270C97">
      <w:pPr>
        <w:numPr>
          <w:ilvl w:val="0"/>
          <w:numId w:val="1"/>
        </w:numPr>
        <w:jc w:val="both"/>
        <w:rPr>
          <w:sz w:val="28"/>
          <w:szCs w:val="28"/>
        </w:rPr>
      </w:pPr>
      <w:r w:rsidRPr="00C26E0E">
        <w:rPr>
          <w:sz w:val="28"/>
          <w:szCs w:val="28"/>
        </w:rPr>
        <w:t>составл</w:t>
      </w:r>
      <w:r>
        <w:rPr>
          <w:sz w:val="28"/>
          <w:szCs w:val="28"/>
        </w:rPr>
        <w:t>яют</w:t>
      </w:r>
      <w:r w:rsidRPr="00C26E0E">
        <w:rPr>
          <w:sz w:val="28"/>
          <w:szCs w:val="28"/>
        </w:rPr>
        <w:t xml:space="preserve"> акт</w:t>
      </w:r>
      <w:r>
        <w:rPr>
          <w:sz w:val="28"/>
          <w:szCs w:val="28"/>
        </w:rPr>
        <w:t>ы</w:t>
      </w:r>
      <w:r w:rsidRPr="00C26E0E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материально- бытового обследования условий проживания</w:t>
      </w:r>
      <w:r w:rsidRPr="00C26E0E">
        <w:rPr>
          <w:sz w:val="28"/>
          <w:szCs w:val="28"/>
        </w:rPr>
        <w:t xml:space="preserve"> </w:t>
      </w:r>
      <w:r>
        <w:rPr>
          <w:sz w:val="28"/>
          <w:szCs w:val="28"/>
        </w:rPr>
        <w:t>клиента</w:t>
      </w:r>
      <w:r w:rsidRPr="00C26E0E">
        <w:rPr>
          <w:sz w:val="28"/>
          <w:szCs w:val="28"/>
        </w:rPr>
        <w:t>, нуждающ</w:t>
      </w:r>
      <w:r>
        <w:rPr>
          <w:sz w:val="28"/>
          <w:szCs w:val="28"/>
        </w:rPr>
        <w:t>егося</w:t>
      </w:r>
      <w:r w:rsidRPr="00C26E0E">
        <w:rPr>
          <w:sz w:val="28"/>
          <w:szCs w:val="28"/>
        </w:rPr>
        <w:t xml:space="preserve"> в социальной поддержке</w:t>
      </w:r>
      <w:r>
        <w:rPr>
          <w:sz w:val="28"/>
          <w:szCs w:val="28"/>
        </w:rPr>
        <w:t>;</w:t>
      </w:r>
    </w:p>
    <w:p w14:paraId="2B5962AD" w14:textId="77777777" w:rsidR="00270C97" w:rsidRDefault="00270C97" w:rsidP="00270C9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ведут прием</w:t>
      </w:r>
      <w:r w:rsidRPr="005311FF">
        <w:rPr>
          <w:sz w:val="28"/>
          <w:szCs w:val="28"/>
        </w:rPr>
        <w:t xml:space="preserve"> </w:t>
      </w:r>
      <w:r w:rsidRPr="00C26E0E">
        <w:rPr>
          <w:sz w:val="28"/>
          <w:szCs w:val="28"/>
        </w:rPr>
        <w:t>и информирование граждан, проживающих на территории обслуживания</w:t>
      </w:r>
      <w:r>
        <w:rPr>
          <w:sz w:val="28"/>
          <w:szCs w:val="28"/>
        </w:rPr>
        <w:t xml:space="preserve"> по вопросам социальной защиты</w:t>
      </w:r>
      <w:r w:rsidRPr="00307B1B">
        <w:rPr>
          <w:sz w:val="28"/>
          <w:szCs w:val="28"/>
        </w:rPr>
        <w:t>;</w:t>
      </w:r>
    </w:p>
    <w:p w14:paraId="1F2B4078" w14:textId="77777777" w:rsidR="00270C97" w:rsidRDefault="00270C97" w:rsidP="00270C9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консультируют население о формах и видах социального обслуживания;</w:t>
      </w:r>
    </w:p>
    <w:p w14:paraId="59550938" w14:textId="77777777" w:rsidR="00270C97" w:rsidRPr="00C26E0E" w:rsidRDefault="00270C97" w:rsidP="00270C9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формируют новое самосознание клиентов;</w:t>
      </w:r>
    </w:p>
    <w:p w14:paraId="2E4F8A14" w14:textId="77777777" w:rsidR="00270C97" w:rsidRDefault="00270C97" w:rsidP="00270C9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оказывают помощь</w:t>
      </w:r>
      <w:r w:rsidRPr="00C26E0E">
        <w:rPr>
          <w:sz w:val="28"/>
          <w:szCs w:val="28"/>
        </w:rPr>
        <w:t xml:space="preserve"> в оформлении документов для принятия нуждающихся на постоянное или временное социальное обслуживани</w:t>
      </w:r>
      <w:r>
        <w:rPr>
          <w:sz w:val="28"/>
          <w:szCs w:val="28"/>
        </w:rPr>
        <w:t>е;</w:t>
      </w:r>
    </w:p>
    <w:p w14:paraId="3C70E7D9" w14:textId="77777777" w:rsidR="00270C97" w:rsidRDefault="00270C97" w:rsidP="00270C9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направляют обращения в ведомства и организации для разрешения трудной жизненной граждан;</w:t>
      </w:r>
    </w:p>
    <w:p w14:paraId="527B4DB7" w14:textId="77777777" w:rsidR="00270C97" w:rsidRDefault="00270C97" w:rsidP="00270C9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сопровождают граждан в органы, учреждения и организации, посещение которых будет способствовать положительной динамике ликвидации трудной жизненной ситуации граждан;</w:t>
      </w:r>
    </w:p>
    <w:p w14:paraId="5F61562C" w14:textId="77777777" w:rsidR="00270C97" w:rsidRDefault="00270C97" w:rsidP="00270C9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несут ответственность в установленном порядке за разглашение конфиденциальной служебной информации;</w:t>
      </w:r>
    </w:p>
    <w:p w14:paraId="3433B704" w14:textId="77777777" w:rsidR="00270C97" w:rsidRDefault="00270C97" w:rsidP="00270C9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формируют</w:t>
      </w:r>
      <w:r w:rsidRPr="005311FF">
        <w:rPr>
          <w:sz w:val="28"/>
          <w:szCs w:val="28"/>
        </w:rPr>
        <w:t xml:space="preserve"> </w:t>
      </w:r>
      <w:r w:rsidRPr="00C26E0E">
        <w:rPr>
          <w:sz w:val="28"/>
          <w:szCs w:val="28"/>
        </w:rPr>
        <w:t>банк данных о гражданах, попавших в трудную жизненную ситуацию</w:t>
      </w:r>
      <w:r>
        <w:rPr>
          <w:sz w:val="28"/>
          <w:szCs w:val="28"/>
        </w:rPr>
        <w:t xml:space="preserve"> в соответствии с правом на меры социальной поддержки;</w:t>
      </w:r>
    </w:p>
    <w:p w14:paraId="3F00F6E9" w14:textId="77777777" w:rsidR="00270C97" w:rsidRDefault="00270C97" w:rsidP="00270C9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составляют </w:t>
      </w:r>
      <w:r w:rsidRPr="00C26E0E">
        <w:rPr>
          <w:sz w:val="28"/>
          <w:szCs w:val="28"/>
        </w:rPr>
        <w:t>социальн</w:t>
      </w:r>
      <w:r>
        <w:rPr>
          <w:sz w:val="28"/>
          <w:szCs w:val="28"/>
        </w:rPr>
        <w:t>ый</w:t>
      </w:r>
      <w:r w:rsidRPr="00C26E0E">
        <w:rPr>
          <w:sz w:val="28"/>
          <w:szCs w:val="28"/>
        </w:rPr>
        <w:t xml:space="preserve"> паспорт </w:t>
      </w:r>
      <w:r>
        <w:rPr>
          <w:sz w:val="28"/>
          <w:szCs w:val="28"/>
        </w:rPr>
        <w:t>района;</w:t>
      </w:r>
    </w:p>
    <w:p w14:paraId="230D160C" w14:textId="77777777" w:rsidR="00270C97" w:rsidRPr="00AD3F8B" w:rsidRDefault="00270C97" w:rsidP="00270C97">
      <w:pPr>
        <w:numPr>
          <w:ilvl w:val="0"/>
          <w:numId w:val="1"/>
        </w:numPr>
        <w:jc w:val="both"/>
        <w:rPr>
          <w:sz w:val="28"/>
          <w:szCs w:val="28"/>
        </w:rPr>
      </w:pPr>
      <w:r w:rsidRPr="00AD3F8B">
        <w:rPr>
          <w:sz w:val="28"/>
          <w:szCs w:val="28"/>
        </w:rPr>
        <w:t>ведут учет своей деятельности в установленном порядке.</w:t>
      </w:r>
    </w:p>
    <w:p w14:paraId="48139630" w14:textId="2EA375CA" w:rsidR="00270C97" w:rsidRDefault="0051010D" w:rsidP="00270C97">
      <w:pPr>
        <w:pStyle w:val="tex2st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proofErr w:type="gramStart"/>
      <w:r>
        <w:rPr>
          <w:sz w:val="28"/>
          <w:szCs w:val="28"/>
        </w:rPr>
        <w:t>7.</w:t>
      </w:r>
      <w:r w:rsidR="00270C97" w:rsidRPr="009529F2">
        <w:rPr>
          <w:sz w:val="28"/>
          <w:szCs w:val="28"/>
        </w:rPr>
        <w:t>По</w:t>
      </w:r>
      <w:proofErr w:type="gramEnd"/>
      <w:r w:rsidR="00270C97" w:rsidRPr="009529F2">
        <w:rPr>
          <w:sz w:val="28"/>
          <w:szCs w:val="28"/>
        </w:rPr>
        <w:t xml:space="preserve"> </w:t>
      </w:r>
      <w:r w:rsidR="00270C97">
        <w:rPr>
          <w:sz w:val="28"/>
          <w:szCs w:val="28"/>
        </w:rPr>
        <w:t xml:space="preserve">итогам каждого месяца руководитель мобильной службы </w:t>
      </w:r>
      <w:r>
        <w:rPr>
          <w:sz w:val="28"/>
          <w:szCs w:val="28"/>
        </w:rPr>
        <w:t xml:space="preserve">  </w:t>
      </w:r>
      <w:r w:rsidR="00270C97" w:rsidRPr="009529F2">
        <w:rPr>
          <w:sz w:val="28"/>
          <w:szCs w:val="28"/>
        </w:rPr>
        <w:t>представля</w:t>
      </w:r>
      <w:r w:rsidR="00270C97">
        <w:rPr>
          <w:sz w:val="28"/>
          <w:szCs w:val="28"/>
        </w:rPr>
        <w:t>е</w:t>
      </w:r>
      <w:r w:rsidR="00270C97" w:rsidRPr="009529F2">
        <w:rPr>
          <w:sz w:val="28"/>
          <w:szCs w:val="28"/>
        </w:rPr>
        <w:t xml:space="preserve">т отчет </w:t>
      </w:r>
      <w:r w:rsidR="00552B98">
        <w:rPr>
          <w:sz w:val="28"/>
          <w:szCs w:val="28"/>
        </w:rPr>
        <w:t>в</w:t>
      </w:r>
      <w:r w:rsidR="00270C97">
        <w:rPr>
          <w:sz w:val="28"/>
          <w:szCs w:val="28"/>
        </w:rPr>
        <w:t xml:space="preserve"> п</w:t>
      </w:r>
      <w:r>
        <w:rPr>
          <w:sz w:val="28"/>
          <w:szCs w:val="28"/>
        </w:rPr>
        <w:t>роизвольной письменной форме о пр</w:t>
      </w:r>
      <w:r w:rsidR="00270C97">
        <w:rPr>
          <w:sz w:val="28"/>
          <w:szCs w:val="28"/>
        </w:rPr>
        <w:t>оделанной работе директору центра.</w:t>
      </w:r>
    </w:p>
    <w:p w14:paraId="32758262" w14:textId="77777777" w:rsidR="00270C97" w:rsidRDefault="00270C97" w:rsidP="00270C97">
      <w:pPr>
        <w:tabs>
          <w:tab w:val="left" w:pos="720"/>
          <w:tab w:val="num" w:pos="1122"/>
        </w:tabs>
        <w:jc w:val="both"/>
        <w:rPr>
          <w:sz w:val="28"/>
          <w:szCs w:val="28"/>
        </w:rPr>
      </w:pPr>
    </w:p>
    <w:p w14:paraId="6117C65C" w14:textId="77777777" w:rsidR="00270C97" w:rsidRDefault="00270C97" w:rsidP="00270C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7473C5">
        <w:rPr>
          <w:b/>
          <w:sz w:val="28"/>
          <w:szCs w:val="28"/>
        </w:rPr>
        <w:t>. Права и обязанности</w:t>
      </w:r>
      <w:r>
        <w:rPr>
          <w:b/>
          <w:sz w:val="28"/>
          <w:szCs w:val="28"/>
        </w:rPr>
        <w:t>.</w:t>
      </w:r>
    </w:p>
    <w:p w14:paraId="6821B2AD" w14:textId="77777777" w:rsidR="00270C97" w:rsidRDefault="00270C97" w:rsidP="00270C97">
      <w:pPr>
        <w:jc w:val="center"/>
        <w:rPr>
          <w:sz w:val="28"/>
          <w:szCs w:val="28"/>
        </w:rPr>
      </w:pPr>
    </w:p>
    <w:p w14:paraId="6FD08F54" w14:textId="77777777" w:rsidR="00270C97" w:rsidRPr="00AB0DE1" w:rsidRDefault="00270C97" w:rsidP="00270C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Мобильная служба</w:t>
      </w:r>
      <w:r w:rsidRPr="006D23BF">
        <w:rPr>
          <w:sz w:val="28"/>
          <w:szCs w:val="28"/>
        </w:rPr>
        <w:t xml:space="preserve"> </w:t>
      </w:r>
      <w:r w:rsidRPr="00AB0DE1">
        <w:rPr>
          <w:sz w:val="28"/>
          <w:szCs w:val="28"/>
        </w:rPr>
        <w:t>имеет право:</w:t>
      </w:r>
    </w:p>
    <w:p w14:paraId="2F178CB7" w14:textId="77777777" w:rsidR="00270C97" w:rsidRPr="007473C5" w:rsidRDefault="00270C97" w:rsidP="00270C97">
      <w:pPr>
        <w:tabs>
          <w:tab w:val="left" w:pos="720"/>
          <w:tab w:val="num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з</w:t>
      </w:r>
      <w:r w:rsidRPr="007473C5">
        <w:rPr>
          <w:sz w:val="28"/>
          <w:szCs w:val="28"/>
        </w:rPr>
        <w:t>апрашивать</w:t>
      </w:r>
      <w:r>
        <w:rPr>
          <w:sz w:val="28"/>
          <w:szCs w:val="28"/>
        </w:rPr>
        <w:t xml:space="preserve"> через руководство центра </w:t>
      </w:r>
      <w:r w:rsidRPr="007473C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учреждений и </w:t>
      </w:r>
      <w:r w:rsidRPr="007473C5">
        <w:rPr>
          <w:sz w:val="28"/>
          <w:szCs w:val="28"/>
        </w:rPr>
        <w:t>организаций с</w:t>
      </w:r>
      <w:r>
        <w:rPr>
          <w:sz w:val="28"/>
          <w:szCs w:val="28"/>
        </w:rPr>
        <w:t>ведения, необходимые для работы;</w:t>
      </w:r>
    </w:p>
    <w:p w14:paraId="357E246B" w14:textId="77777777" w:rsidR="00270C97" w:rsidRPr="007473C5" w:rsidRDefault="00270C97" w:rsidP="00270C97">
      <w:pPr>
        <w:tabs>
          <w:tab w:val="left" w:pos="720"/>
          <w:tab w:val="num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в</w:t>
      </w:r>
      <w:r w:rsidRPr="007473C5">
        <w:rPr>
          <w:sz w:val="28"/>
          <w:szCs w:val="28"/>
        </w:rPr>
        <w:t xml:space="preserve">носить предложения по улучшению </w:t>
      </w:r>
      <w:r>
        <w:rPr>
          <w:sz w:val="28"/>
          <w:szCs w:val="28"/>
        </w:rPr>
        <w:t>качества предоставляемых услуг;</w:t>
      </w:r>
    </w:p>
    <w:p w14:paraId="4347F1D7" w14:textId="77777777" w:rsidR="00270C97" w:rsidRPr="007473C5" w:rsidRDefault="00270C97" w:rsidP="00270C97">
      <w:pPr>
        <w:tabs>
          <w:tab w:val="left" w:pos="720"/>
          <w:tab w:val="num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у</w:t>
      </w:r>
      <w:r w:rsidRPr="007473C5">
        <w:rPr>
          <w:sz w:val="28"/>
          <w:szCs w:val="28"/>
        </w:rPr>
        <w:t xml:space="preserve">частвовать в </w:t>
      </w:r>
      <w:r>
        <w:rPr>
          <w:sz w:val="28"/>
          <w:szCs w:val="28"/>
        </w:rPr>
        <w:t>обсуждении с руководством центра</w:t>
      </w:r>
      <w:r w:rsidRPr="007473C5">
        <w:rPr>
          <w:sz w:val="28"/>
          <w:szCs w:val="28"/>
        </w:rPr>
        <w:t xml:space="preserve"> вопросов предоставления социальных услуг и совершенствования форм и методов работы</w:t>
      </w:r>
      <w:r>
        <w:rPr>
          <w:sz w:val="28"/>
          <w:szCs w:val="28"/>
        </w:rPr>
        <w:t>, внедрения инноваций и новых технологий</w:t>
      </w:r>
      <w:r w:rsidRPr="007473C5">
        <w:rPr>
          <w:sz w:val="28"/>
          <w:szCs w:val="28"/>
        </w:rPr>
        <w:t>.</w:t>
      </w:r>
    </w:p>
    <w:p w14:paraId="3A159E32" w14:textId="77777777" w:rsidR="00270C97" w:rsidRPr="007473C5" w:rsidRDefault="00270C97" w:rsidP="00270C97">
      <w:pPr>
        <w:tabs>
          <w:tab w:val="left" w:pos="720"/>
          <w:tab w:val="num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7473C5">
        <w:rPr>
          <w:sz w:val="28"/>
          <w:szCs w:val="28"/>
        </w:rPr>
        <w:t>.2</w:t>
      </w:r>
      <w:r>
        <w:rPr>
          <w:sz w:val="28"/>
          <w:szCs w:val="28"/>
        </w:rPr>
        <w:t>. Мобильная служба</w:t>
      </w:r>
      <w:r w:rsidRPr="007473C5">
        <w:rPr>
          <w:sz w:val="28"/>
          <w:szCs w:val="28"/>
        </w:rPr>
        <w:t xml:space="preserve"> обязан</w:t>
      </w:r>
      <w:r>
        <w:rPr>
          <w:sz w:val="28"/>
          <w:szCs w:val="28"/>
        </w:rPr>
        <w:t>а</w:t>
      </w:r>
      <w:r w:rsidRPr="007473C5">
        <w:rPr>
          <w:sz w:val="28"/>
          <w:szCs w:val="28"/>
        </w:rPr>
        <w:t>:</w:t>
      </w:r>
    </w:p>
    <w:p w14:paraId="6A62BCE0" w14:textId="77777777" w:rsidR="00270C97" w:rsidRPr="007473C5" w:rsidRDefault="00270C97" w:rsidP="00270C97">
      <w:pPr>
        <w:tabs>
          <w:tab w:val="left" w:pos="720"/>
          <w:tab w:val="num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о</w:t>
      </w:r>
      <w:r w:rsidRPr="007473C5">
        <w:rPr>
          <w:sz w:val="28"/>
          <w:szCs w:val="28"/>
        </w:rPr>
        <w:t>существлять оперативную деятельность по выполнению своих задач и функций</w:t>
      </w:r>
      <w:r>
        <w:rPr>
          <w:sz w:val="28"/>
          <w:szCs w:val="28"/>
        </w:rPr>
        <w:t>;</w:t>
      </w:r>
    </w:p>
    <w:p w14:paraId="68F4DFF9" w14:textId="77777777" w:rsidR="00270C97" w:rsidRPr="009B2A28" w:rsidRDefault="00270C97" w:rsidP="00270C97">
      <w:pPr>
        <w:tabs>
          <w:tab w:val="left" w:pos="720"/>
          <w:tab w:val="num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с</w:t>
      </w:r>
      <w:r w:rsidRPr="009B2A28">
        <w:rPr>
          <w:sz w:val="28"/>
          <w:szCs w:val="28"/>
        </w:rPr>
        <w:t>воевременно исполнять п</w:t>
      </w:r>
      <w:r>
        <w:rPr>
          <w:sz w:val="28"/>
          <w:szCs w:val="28"/>
        </w:rPr>
        <w:t>риказы и распоряжения директора центра, а также условия договоров о совместной деятельности, заключенных между учреждениями-участниками выездов, или многостороннего соглашения</w:t>
      </w:r>
      <w:r w:rsidRPr="009B2A28">
        <w:rPr>
          <w:sz w:val="28"/>
          <w:szCs w:val="28"/>
        </w:rPr>
        <w:t>.</w:t>
      </w:r>
    </w:p>
    <w:p w14:paraId="1541444D" w14:textId="77777777" w:rsidR="00270C97" w:rsidRPr="009B2A28" w:rsidRDefault="00270C97" w:rsidP="00270C97">
      <w:pPr>
        <w:tabs>
          <w:tab w:val="left" w:pos="720"/>
          <w:tab w:val="num" w:pos="1122"/>
        </w:tabs>
        <w:jc w:val="both"/>
        <w:rPr>
          <w:sz w:val="28"/>
          <w:szCs w:val="28"/>
        </w:rPr>
      </w:pPr>
    </w:p>
    <w:p w14:paraId="03E60695" w14:textId="77777777" w:rsidR="00270C97" w:rsidRDefault="00270C97" w:rsidP="00270C97">
      <w:pPr>
        <w:tabs>
          <w:tab w:val="left" w:pos="720"/>
          <w:tab w:val="num" w:pos="112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9B2A28">
        <w:rPr>
          <w:b/>
          <w:sz w:val="28"/>
          <w:szCs w:val="28"/>
        </w:rPr>
        <w:t>Ответственность</w:t>
      </w:r>
      <w:r>
        <w:rPr>
          <w:b/>
          <w:sz w:val="28"/>
          <w:szCs w:val="28"/>
        </w:rPr>
        <w:t>.</w:t>
      </w:r>
    </w:p>
    <w:p w14:paraId="2A9735FB" w14:textId="77777777" w:rsidR="00270C97" w:rsidRPr="009B2A28" w:rsidRDefault="00270C97" w:rsidP="00270C97">
      <w:pPr>
        <w:tabs>
          <w:tab w:val="left" w:pos="720"/>
          <w:tab w:val="num" w:pos="1122"/>
        </w:tabs>
        <w:jc w:val="center"/>
        <w:rPr>
          <w:b/>
          <w:sz w:val="28"/>
          <w:szCs w:val="28"/>
        </w:rPr>
      </w:pPr>
    </w:p>
    <w:p w14:paraId="05FEAC56" w14:textId="5934B981" w:rsidR="00270C97" w:rsidRPr="007473C5" w:rsidRDefault="00270C97" w:rsidP="00270C97">
      <w:pPr>
        <w:tabs>
          <w:tab w:val="left" w:pos="720"/>
          <w:tab w:val="left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6.1. </w:t>
      </w:r>
      <w:r w:rsidR="00E8095A">
        <w:rPr>
          <w:sz w:val="28"/>
          <w:szCs w:val="28"/>
        </w:rPr>
        <w:t>Мобильная с</w:t>
      </w:r>
      <w:r>
        <w:rPr>
          <w:sz w:val="28"/>
          <w:szCs w:val="28"/>
        </w:rPr>
        <w:t xml:space="preserve">лужба </w:t>
      </w:r>
      <w:r w:rsidRPr="007473C5">
        <w:rPr>
          <w:sz w:val="28"/>
          <w:szCs w:val="28"/>
        </w:rPr>
        <w:t>несет ответственность</w:t>
      </w:r>
      <w:r>
        <w:rPr>
          <w:sz w:val="28"/>
          <w:szCs w:val="28"/>
        </w:rPr>
        <w:t xml:space="preserve"> за</w:t>
      </w:r>
      <w:r w:rsidRPr="007473C5">
        <w:rPr>
          <w:sz w:val="28"/>
          <w:szCs w:val="28"/>
        </w:rPr>
        <w:t>:</w:t>
      </w:r>
    </w:p>
    <w:p w14:paraId="16262407" w14:textId="77777777" w:rsidR="00270C97" w:rsidRPr="007473C5" w:rsidRDefault="00270C97" w:rsidP="00270C97">
      <w:pPr>
        <w:tabs>
          <w:tab w:val="left" w:pos="720"/>
          <w:tab w:val="left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н</w:t>
      </w:r>
      <w:r w:rsidRPr="007473C5">
        <w:rPr>
          <w:sz w:val="28"/>
          <w:szCs w:val="28"/>
        </w:rPr>
        <w:t>еисполнение основных задач</w:t>
      </w:r>
      <w:r>
        <w:rPr>
          <w:sz w:val="28"/>
          <w:szCs w:val="28"/>
        </w:rPr>
        <w:t xml:space="preserve"> и функций</w:t>
      </w:r>
      <w:r w:rsidRPr="007473C5">
        <w:rPr>
          <w:sz w:val="28"/>
          <w:szCs w:val="28"/>
        </w:rPr>
        <w:t>, указанных в данном Положении</w:t>
      </w:r>
      <w:r>
        <w:rPr>
          <w:sz w:val="28"/>
          <w:szCs w:val="28"/>
        </w:rPr>
        <w:t>;</w:t>
      </w:r>
    </w:p>
    <w:p w14:paraId="5040F0A4" w14:textId="77777777" w:rsidR="00270C97" w:rsidRDefault="00270C97" w:rsidP="00270C97">
      <w:pPr>
        <w:tabs>
          <w:tab w:val="left" w:pos="720"/>
          <w:tab w:val="left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н</w:t>
      </w:r>
      <w:r w:rsidRPr="007473C5">
        <w:rPr>
          <w:sz w:val="28"/>
          <w:szCs w:val="28"/>
        </w:rPr>
        <w:t xml:space="preserve">евыполнение указаний и поручений </w:t>
      </w:r>
      <w:r>
        <w:rPr>
          <w:sz w:val="28"/>
          <w:szCs w:val="28"/>
        </w:rPr>
        <w:t>директора центра;</w:t>
      </w:r>
    </w:p>
    <w:p w14:paraId="665CA415" w14:textId="77777777" w:rsidR="00270C97" w:rsidRPr="007473C5" w:rsidRDefault="00270C97" w:rsidP="00270C97">
      <w:pPr>
        <w:tabs>
          <w:tab w:val="left" w:pos="720"/>
          <w:tab w:val="left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н</w:t>
      </w:r>
      <w:r w:rsidRPr="007473C5">
        <w:rPr>
          <w:sz w:val="28"/>
          <w:szCs w:val="28"/>
        </w:rPr>
        <w:t>евыполнение</w:t>
      </w:r>
      <w:r w:rsidRPr="00313CCE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договоров о совместной деятельности, заключенных между учреждениями-участниками выездов, или многостороннего соглашения</w:t>
      </w:r>
      <w:r w:rsidRPr="009B2A28">
        <w:rPr>
          <w:sz w:val="28"/>
          <w:szCs w:val="28"/>
        </w:rPr>
        <w:t>.</w:t>
      </w:r>
    </w:p>
    <w:p w14:paraId="0B0FB809" w14:textId="77777777" w:rsidR="00270C97" w:rsidRDefault="00270C97" w:rsidP="00270C97">
      <w:pPr>
        <w:tabs>
          <w:tab w:val="left" w:pos="720"/>
          <w:tab w:val="left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н</w:t>
      </w:r>
      <w:r w:rsidRPr="007473C5">
        <w:rPr>
          <w:sz w:val="28"/>
          <w:szCs w:val="28"/>
        </w:rPr>
        <w:t>есоблюдение трудовой и производственной дисциплины</w:t>
      </w:r>
      <w:r>
        <w:rPr>
          <w:sz w:val="28"/>
          <w:szCs w:val="28"/>
        </w:rPr>
        <w:t>;</w:t>
      </w:r>
    </w:p>
    <w:p w14:paraId="7513F527" w14:textId="77777777" w:rsidR="00270C97" w:rsidRPr="007473C5" w:rsidRDefault="00270C97" w:rsidP="00270C97">
      <w:pPr>
        <w:tabs>
          <w:tab w:val="left" w:pos="720"/>
          <w:tab w:val="left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н</w:t>
      </w:r>
      <w:r w:rsidRPr="007473C5">
        <w:rPr>
          <w:sz w:val="28"/>
          <w:szCs w:val="28"/>
        </w:rPr>
        <w:t xml:space="preserve">есоблюдение </w:t>
      </w:r>
      <w:r>
        <w:rPr>
          <w:sz w:val="28"/>
          <w:szCs w:val="28"/>
        </w:rPr>
        <w:t>пожарной и антитеррористической безопасности.</w:t>
      </w:r>
    </w:p>
    <w:p w14:paraId="19B0C8BD" w14:textId="77777777" w:rsidR="00270C97" w:rsidRDefault="00270C97" w:rsidP="00270C97">
      <w:pPr>
        <w:tabs>
          <w:tab w:val="left" w:pos="720"/>
        </w:tabs>
        <w:jc w:val="center"/>
        <w:rPr>
          <w:b/>
          <w:sz w:val="28"/>
          <w:szCs w:val="28"/>
        </w:rPr>
      </w:pPr>
    </w:p>
    <w:p w14:paraId="2E11BFF8" w14:textId="77777777" w:rsidR="00270C97" w:rsidRDefault="00270C97" w:rsidP="00270C97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7473C5">
        <w:rPr>
          <w:b/>
          <w:sz w:val="28"/>
          <w:szCs w:val="28"/>
        </w:rPr>
        <w:t>. Взаимоотношения. Связи</w:t>
      </w:r>
      <w:r>
        <w:rPr>
          <w:b/>
          <w:sz w:val="28"/>
          <w:szCs w:val="28"/>
        </w:rPr>
        <w:t>.</w:t>
      </w:r>
    </w:p>
    <w:p w14:paraId="79FE679B" w14:textId="77777777" w:rsidR="00270C97" w:rsidRPr="007473C5" w:rsidRDefault="00270C97" w:rsidP="00270C97">
      <w:pPr>
        <w:tabs>
          <w:tab w:val="left" w:pos="720"/>
        </w:tabs>
        <w:jc w:val="center"/>
        <w:rPr>
          <w:b/>
          <w:sz w:val="28"/>
          <w:szCs w:val="28"/>
        </w:rPr>
      </w:pPr>
    </w:p>
    <w:p w14:paraId="2FD98F55" w14:textId="77777777" w:rsidR="00270C97" w:rsidRPr="007473C5" w:rsidRDefault="00270C97" w:rsidP="00270C97">
      <w:pPr>
        <w:tabs>
          <w:tab w:val="left" w:pos="720"/>
        </w:tabs>
        <w:ind w:left="840" w:hanging="840"/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7473C5">
        <w:rPr>
          <w:sz w:val="28"/>
          <w:szCs w:val="28"/>
        </w:rPr>
        <w:t>.1.</w:t>
      </w:r>
      <w:r>
        <w:rPr>
          <w:sz w:val="28"/>
          <w:szCs w:val="28"/>
        </w:rPr>
        <w:t xml:space="preserve"> Мобильная служба </w:t>
      </w:r>
      <w:r w:rsidRPr="007473C5">
        <w:rPr>
          <w:sz w:val="28"/>
          <w:szCs w:val="28"/>
        </w:rPr>
        <w:t>взаимодействует:</w:t>
      </w:r>
    </w:p>
    <w:p w14:paraId="485C8A9E" w14:textId="6AE60738" w:rsidR="00270C97" w:rsidRDefault="00270C97" w:rsidP="00270C97">
      <w:pPr>
        <w:tabs>
          <w:tab w:val="left" w:pos="720"/>
          <w:tab w:val="left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 главами сельсоветов, отделом </w:t>
      </w:r>
      <w:r w:rsidRPr="007473C5">
        <w:rPr>
          <w:sz w:val="28"/>
          <w:szCs w:val="28"/>
        </w:rPr>
        <w:t>социальной защиты населени</w:t>
      </w:r>
      <w:r>
        <w:rPr>
          <w:sz w:val="28"/>
          <w:szCs w:val="28"/>
        </w:rPr>
        <w:t xml:space="preserve">я администрации района, отделом Пенсионного фонда, центром занятости населения, Фондом социального </w:t>
      </w:r>
      <w:proofErr w:type="gramStart"/>
      <w:r>
        <w:rPr>
          <w:sz w:val="28"/>
          <w:szCs w:val="28"/>
        </w:rPr>
        <w:t>страхования,  районной</w:t>
      </w:r>
      <w:proofErr w:type="gramEnd"/>
      <w:r>
        <w:rPr>
          <w:sz w:val="28"/>
          <w:szCs w:val="28"/>
        </w:rPr>
        <w:t xml:space="preserve"> больницей, центральной районной аптекой, районным Советом ветеранов, </w:t>
      </w:r>
      <w:r w:rsidRPr="007473C5">
        <w:rPr>
          <w:sz w:val="28"/>
          <w:szCs w:val="28"/>
        </w:rPr>
        <w:t xml:space="preserve">общественными, благотворительными, </w:t>
      </w:r>
      <w:r>
        <w:rPr>
          <w:sz w:val="28"/>
          <w:szCs w:val="28"/>
        </w:rPr>
        <w:t xml:space="preserve">волонтерскими и </w:t>
      </w:r>
      <w:r w:rsidRPr="007473C5">
        <w:rPr>
          <w:sz w:val="28"/>
          <w:szCs w:val="28"/>
        </w:rPr>
        <w:t>религиозными организациями, объеди</w:t>
      </w:r>
      <w:r>
        <w:rPr>
          <w:sz w:val="28"/>
          <w:szCs w:val="28"/>
        </w:rPr>
        <w:t>нениями и фондами и другими учреждениями, заинтересованными в работе мобильной службы.</w:t>
      </w:r>
    </w:p>
    <w:p w14:paraId="213EA7F7" w14:textId="77777777" w:rsidR="00270C97" w:rsidRDefault="00270C97" w:rsidP="00270C97">
      <w:pPr>
        <w:tabs>
          <w:tab w:val="left" w:pos="720"/>
          <w:tab w:val="left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BBE7D07" w14:textId="77777777" w:rsidR="00270C97" w:rsidRDefault="00270C97" w:rsidP="00270C97">
      <w:pPr>
        <w:tabs>
          <w:tab w:val="left" w:pos="720"/>
          <w:tab w:val="left" w:pos="112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Заключительные положения.</w:t>
      </w:r>
    </w:p>
    <w:p w14:paraId="55CF6EA0" w14:textId="77777777" w:rsidR="00270C97" w:rsidRDefault="00270C97" w:rsidP="00270C97">
      <w:pPr>
        <w:tabs>
          <w:tab w:val="left" w:pos="720"/>
          <w:tab w:val="left" w:pos="1122"/>
        </w:tabs>
        <w:jc w:val="center"/>
        <w:rPr>
          <w:b/>
          <w:sz w:val="28"/>
          <w:szCs w:val="28"/>
        </w:rPr>
      </w:pPr>
    </w:p>
    <w:p w14:paraId="11D3DE59" w14:textId="77777777" w:rsidR="00270C97" w:rsidRDefault="00270C97" w:rsidP="00270C97">
      <w:pPr>
        <w:tabs>
          <w:tab w:val="left" w:pos="720"/>
          <w:tab w:val="left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8.1. Мобильная служба создается, реорганизуется и ликвидируется приказом директора центра.</w:t>
      </w:r>
    </w:p>
    <w:p w14:paraId="0805B73B" w14:textId="77777777" w:rsidR="00270C97" w:rsidRPr="00636507" w:rsidRDefault="00270C97" w:rsidP="00270C97">
      <w:pPr>
        <w:tabs>
          <w:tab w:val="left" w:pos="720"/>
          <w:tab w:val="left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8.2. Контроль за деятельностью мобильной службы осуществляется директором центра, а также попечительским советом.</w:t>
      </w:r>
    </w:p>
    <w:p w14:paraId="7C1A788D" w14:textId="77777777" w:rsidR="008F0734" w:rsidRDefault="008F0734"/>
    <w:sectPr w:rsidR="008F0734" w:rsidSect="00E8095A">
      <w:pgSz w:w="11906" w:h="16838"/>
      <w:pgMar w:top="71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71B7F"/>
    <w:multiLevelType w:val="hybridMultilevel"/>
    <w:tmpl w:val="2DC094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34"/>
    <w:rsid w:val="000B45E6"/>
    <w:rsid w:val="000E595B"/>
    <w:rsid w:val="00211CF7"/>
    <w:rsid w:val="00270C97"/>
    <w:rsid w:val="004C53A9"/>
    <w:rsid w:val="0051010D"/>
    <w:rsid w:val="00552B98"/>
    <w:rsid w:val="006F20D4"/>
    <w:rsid w:val="008F0734"/>
    <w:rsid w:val="00D506F1"/>
    <w:rsid w:val="00E739A3"/>
    <w:rsid w:val="00E8095A"/>
    <w:rsid w:val="00EE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4C87"/>
  <w15:chartTrackingRefBased/>
  <w15:docId w15:val="{644EDE76-19FC-418B-9FB3-3E03E76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70C97"/>
    <w:pPr>
      <w:spacing w:before="100" w:beforeAutospacing="1" w:after="100" w:afterAutospacing="1"/>
    </w:pPr>
    <w:rPr>
      <w:color w:val="000000"/>
    </w:rPr>
  </w:style>
  <w:style w:type="paragraph" w:customStyle="1" w:styleId="tex2st">
    <w:name w:val="tex2st"/>
    <w:basedOn w:val="a"/>
    <w:rsid w:val="00270C9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270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70C97"/>
  </w:style>
  <w:style w:type="paragraph" w:styleId="a6">
    <w:name w:val="Balloon Text"/>
    <w:basedOn w:val="a"/>
    <w:link w:val="a7"/>
    <w:uiPriority w:val="99"/>
    <w:semiHidden/>
    <w:unhideWhenUsed/>
    <w:rsid w:val="005101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01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PC-CSO10</dc:creator>
  <cp:keywords/>
  <dc:description/>
  <cp:lastModifiedBy>CSO13</cp:lastModifiedBy>
  <cp:revision>11</cp:revision>
  <cp:lastPrinted>2026-02-09T05:10:00Z</cp:lastPrinted>
  <dcterms:created xsi:type="dcterms:W3CDTF">2020-03-04T03:26:00Z</dcterms:created>
  <dcterms:modified xsi:type="dcterms:W3CDTF">2026-02-09T05:14:00Z</dcterms:modified>
</cp:coreProperties>
</file>